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CB5AE" w14:textId="77777777" w:rsidR="00F530FF" w:rsidRPr="00D75B48" w:rsidRDefault="00F530FF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bookmarkStart w:id="0" w:name="_Hlk541676"/>
    </w:p>
    <w:p w14:paraId="44C2C068" w14:textId="77777777" w:rsidR="00F530FF" w:rsidRPr="00D75B48" w:rsidRDefault="00F530FF" w:rsidP="00F530FF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  <w:u w:val="single"/>
        </w:rPr>
      </w:pPr>
      <w:r w:rsidRPr="00D75B48">
        <w:rPr>
          <w:rFonts w:ascii="Arial" w:hAnsi="Arial" w:cs="Arial"/>
          <w:b/>
          <w:color w:val="404040" w:themeColor="text1" w:themeTint="BF"/>
          <w:sz w:val="22"/>
          <w:szCs w:val="22"/>
          <w:u w:val="single"/>
        </w:rPr>
        <w:t>ASSAGGIA &amp; SCOPRI</w:t>
      </w:r>
    </w:p>
    <w:p w14:paraId="7E5C3AB5" w14:textId="77777777" w:rsidR="00F530FF" w:rsidRPr="00D75B48" w:rsidRDefault="00F530FF" w:rsidP="00F530FF">
      <w:pPr>
        <w:spacing w:line="360" w:lineRule="auto"/>
        <w:jc w:val="center"/>
        <w:rPr>
          <w:rFonts w:ascii="Arial" w:hAnsi="Arial" w:cs="Arial"/>
          <w:color w:val="404040" w:themeColor="text1" w:themeTint="BF"/>
          <w:sz w:val="22"/>
          <w:szCs w:val="22"/>
        </w:rPr>
      </w:pPr>
      <w:r w:rsidRPr="00D75B48">
        <w:rPr>
          <w:rFonts w:ascii="Arial" w:hAnsi="Arial" w:cs="Arial"/>
          <w:color w:val="404040" w:themeColor="text1" w:themeTint="BF"/>
          <w:sz w:val="22"/>
          <w:szCs w:val="22"/>
        </w:rPr>
        <w:t>CITRUS FESTIVAL</w:t>
      </w:r>
    </w:p>
    <w:p w14:paraId="3345254B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color w:val="404040" w:themeColor="text1" w:themeTint="BF"/>
          <w:w w:val="90"/>
          <w:sz w:val="20"/>
          <w:szCs w:val="20"/>
        </w:rPr>
      </w:pPr>
    </w:p>
    <w:p w14:paraId="161AEDA0" w14:textId="77777777" w:rsidR="00110E50" w:rsidRDefault="00110E50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color w:val="404040" w:themeColor="text1" w:themeTint="BF"/>
          <w:w w:val="90"/>
          <w:sz w:val="20"/>
          <w:szCs w:val="20"/>
        </w:rPr>
        <w:sectPr w:rsidR="00110E50" w:rsidSect="00935212">
          <w:headerReference w:type="default" r:id="rId6"/>
          <w:footerReference w:type="default" r:id="rId7"/>
          <w:pgSz w:w="11900" w:h="16840"/>
          <w:pgMar w:top="2761" w:right="1134" w:bottom="1445" w:left="1134" w:header="0" w:footer="22" w:gutter="0"/>
          <w:cols w:space="708"/>
          <w:docGrid w:linePitch="360"/>
        </w:sectPr>
      </w:pPr>
    </w:p>
    <w:p w14:paraId="7EB48BAE" w14:textId="6F010B49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color w:val="404040" w:themeColor="text1" w:themeTint="BF"/>
          <w:w w:val="90"/>
          <w:sz w:val="20"/>
          <w:szCs w:val="20"/>
        </w:rPr>
        <w:t>SABATO 23/02</w:t>
      </w:r>
    </w:p>
    <w:p w14:paraId="6F5F7F7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spacing w:val="-3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spacing w:val="-3"/>
          <w:w w:val="80"/>
          <w:sz w:val="20"/>
          <w:szCs w:val="20"/>
        </w:rPr>
        <w:t>Mercato Civico di Savona, 11.00 – 23.00.</w:t>
      </w:r>
    </w:p>
    <w:p w14:paraId="3DA97F0D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caps/>
          <w:color w:val="404040" w:themeColor="text1" w:themeTint="BF"/>
          <w:spacing w:val="-3"/>
          <w:w w:val="90"/>
          <w:sz w:val="20"/>
          <w:szCs w:val="20"/>
        </w:rPr>
      </w:pPr>
      <w:r w:rsidRPr="00D75B48">
        <w:rPr>
          <w:rFonts w:ascii="Arial" w:hAnsi="Arial" w:cs="Arial"/>
          <w:b/>
          <w:caps/>
          <w:color w:val="404040" w:themeColor="text1" w:themeTint="BF"/>
          <w:spacing w:val="-3"/>
          <w:w w:val="90"/>
          <w:sz w:val="20"/>
          <w:szCs w:val="20"/>
        </w:rPr>
        <w:t>Citrus, La Fiera degli Agrumi.</w:t>
      </w:r>
    </w:p>
    <w:p w14:paraId="2A7BDD95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spacing w:val="-3"/>
          <w:w w:val="90"/>
          <w:sz w:val="20"/>
          <w:szCs w:val="20"/>
        </w:rPr>
      </w:pPr>
      <w:r w:rsidRPr="00D75B48">
        <w:rPr>
          <w:rFonts w:ascii="Arial" w:hAnsi="Arial" w:cs="Arial"/>
          <w:b/>
          <w:bCs/>
          <w:i/>
          <w:color w:val="404040" w:themeColor="text1" w:themeTint="BF"/>
          <w:spacing w:val="-3"/>
          <w:w w:val="90"/>
          <w:sz w:val="20"/>
          <w:szCs w:val="20"/>
          <w:u w:val="single"/>
        </w:rPr>
        <w:t>Fiera mercato</w:t>
      </w:r>
      <w:r w:rsidRPr="00D75B48">
        <w:rPr>
          <w:rFonts w:ascii="Arial" w:hAnsi="Arial" w:cs="Arial"/>
          <w:color w:val="404040" w:themeColor="text1" w:themeTint="BF"/>
          <w:spacing w:val="-3"/>
          <w:w w:val="90"/>
          <w:sz w:val="20"/>
          <w:szCs w:val="20"/>
        </w:rPr>
        <w:t xml:space="preserve"> degli agrumi e dei prodotti tradizionali con eventi di </w:t>
      </w:r>
      <w:proofErr w:type="spellStart"/>
      <w:r w:rsidRPr="00D75B48">
        <w:rPr>
          <w:rFonts w:ascii="Arial" w:hAnsi="Arial" w:cs="Arial"/>
          <w:color w:val="404040" w:themeColor="text1" w:themeTint="BF"/>
          <w:spacing w:val="-3"/>
          <w:w w:val="90"/>
          <w:sz w:val="20"/>
          <w:szCs w:val="20"/>
        </w:rPr>
        <w:t>showcooking</w:t>
      </w:r>
      <w:proofErr w:type="spellEnd"/>
      <w:r w:rsidRPr="00D75B48">
        <w:rPr>
          <w:rFonts w:ascii="Arial" w:hAnsi="Arial" w:cs="Arial"/>
          <w:color w:val="404040" w:themeColor="text1" w:themeTint="BF"/>
          <w:spacing w:val="-3"/>
          <w:w w:val="90"/>
          <w:sz w:val="20"/>
          <w:szCs w:val="20"/>
        </w:rPr>
        <w:t xml:space="preserve"> dedicati agli agrumi e alla cucina del riciclo, laboratori di degustazione su vino e cocktail, laboratori di creatività </w:t>
      </w:r>
      <w:proofErr w:type="gramStart"/>
      <w:r w:rsidRPr="00D75B48">
        <w:rPr>
          <w:rFonts w:ascii="Arial" w:hAnsi="Arial" w:cs="Arial"/>
          <w:color w:val="404040" w:themeColor="text1" w:themeTint="BF"/>
          <w:spacing w:val="-3"/>
          <w:w w:val="90"/>
          <w:sz w:val="20"/>
          <w:szCs w:val="20"/>
        </w:rPr>
        <w:t>per  bambini</w:t>
      </w:r>
      <w:proofErr w:type="gramEnd"/>
      <w:r w:rsidRPr="00D75B48">
        <w:rPr>
          <w:rFonts w:ascii="Arial" w:hAnsi="Arial" w:cs="Arial"/>
          <w:color w:val="404040" w:themeColor="text1" w:themeTint="BF"/>
          <w:spacing w:val="-3"/>
          <w:w w:val="90"/>
          <w:sz w:val="20"/>
          <w:szCs w:val="20"/>
        </w:rPr>
        <w:t>.</w:t>
      </w:r>
    </w:p>
    <w:p w14:paraId="6CF05805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Centro storico di Savona, 16.00-22.30.</w:t>
      </w:r>
    </w:p>
    <w:p w14:paraId="5B6DAF2D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cap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caps/>
          <w:color w:val="404040" w:themeColor="text1" w:themeTint="BF"/>
          <w:w w:val="90"/>
          <w:sz w:val="20"/>
          <w:szCs w:val="20"/>
        </w:rPr>
        <w:t>Citrus, La notte degli Agrumi.</w:t>
      </w:r>
    </w:p>
    <w:p w14:paraId="19E638D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 xml:space="preserve">16.00 – 20.00 Piazza del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Brandale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 xml:space="preserve">. </w:t>
      </w: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Evento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. </w:t>
      </w:r>
    </w:p>
    <w:p w14:paraId="301ECA9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“</w:t>
      </w:r>
      <w:r w:rsidRPr="00D75B48">
        <w:rPr>
          <w:rFonts w:ascii="Arial" w:hAnsi="Arial" w:cs="Arial"/>
          <w:caps/>
          <w:color w:val="404040" w:themeColor="text1" w:themeTint="BF"/>
          <w:w w:val="90"/>
          <w:sz w:val="20"/>
          <w:szCs w:val="20"/>
        </w:rPr>
        <w:t>Ludobus Giocosamente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” a cura della Cooperativa Progetto Città.</w:t>
      </w:r>
    </w:p>
    <w:p w14:paraId="284E2DA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 xml:space="preserve">Ore 17.00 – 22.30 </w:t>
      </w: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Evento itinerante</w:t>
      </w: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.</w:t>
      </w:r>
    </w:p>
    <w:p w14:paraId="5A3A987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“</w:t>
      </w:r>
      <w:r w:rsidRPr="00D75B48">
        <w:rPr>
          <w:rFonts w:ascii="Arial" w:hAnsi="Arial" w:cs="Arial"/>
          <w:caps/>
          <w:color w:val="404040" w:themeColor="text1" w:themeTint="BF"/>
          <w:w w:val="90"/>
          <w:sz w:val="20"/>
          <w:szCs w:val="20"/>
        </w:rPr>
        <w:t>Banda Samba e teatro di strada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” a cura di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Teatro Scalzo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.</w:t>
      </w:r>
    </w:p>
    <w:p w14:paraId="14F6FE0C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spacing w:val="-2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spacing w:val="-2"/>
          <w:w w:val="80"/>
          <w:sz w:val="20"/>
          <w:szCs w:val="20"/>
        </w:rPr>
        <w:t xml:space="preserve">Ore 18.30 e ore 21.30 Piazza del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spacing w:val="-2"/>
          <w:w w:val="80"/>
          <w:sz w:val="20"/>
          <w:szCs w:val="20"/>
        </w:rPr>
        <w:t>Brandale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spacing w:val="-2"/>
          <w:w w:val="80"/>
          <w:sz w:val="20"/>
          <w:szCs w:val="20"/>
        </w:rPr>
        <w:t xml:space="preserve">. </w:t>
      </w:r>
      <w:r w:rsidRPr="00D75B48">
        <w:rPr>
          <w:rFonts w:ascii="Arial" w:hAnsi="Arial" w:cs="Arial"/>
          <w:b/>
          <w:bCs/>
          <w:color w:val="404040" w:themeColor="text1" w:themeTint="BF"/>
          <w:spacing w:val="-2"/>
          <w:w w:val="90"/>
          <w:sz w:val="20"/>
          <w:szCs w:val="20"/>
        </w:rPr>
        <w:t>Spettacolo</w:t>
      </w:r>
      <w:r w:rsidRPr="00D75B48">
        <w:rPr>
          <w:rFonts w:ascii="Arial" w:hAnsi="Arial" w:cs="Arial"/>
          <w:i/>
          <w:iCs/>
          <w:color w:val="404040" w:themeColor="text1" w:themeTint="BF"/>
          <w:spacing w:val="-2"/>
          <w:w w:val="80"/>
          <w:sz w:val="20"/>
          <w:szCs w:val="20"/>
        </w:rPr>
        <w:t>.</w:t>
      </w:r>
    </w:p>
    <w:p w14:paraId="627CC16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“</w:t>
      </w:r>
      <w:r w:rsidRPr="00D75B48">
        <w:rPr>
          <w:rFonts w:ascii="Arial" w:hAnsi="Arial" w:cs="Arial"/>
          <w:caps/>
          <w:color w:val="404040" w:themeColor="text1" w:themeTint="BF"/>
          <w:w w:val="90"/>
          <w:sz w:val="20"/>
          <w:szCs w:val="20"/>
        </w:rPr>
        <w:t>Mangiafuoco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” a cura di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Teatro Scalzo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.</w:t>
      </w:r>
    </w:p>
    <w:p w14:paraId="6714DC0B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 </w:t>
      </w:r>
    </w:p>
    <w:p w14:paraId="264A785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color w:val="404040" w:themeColor="text1" w:themeTint="BF"/>
          <w:w w:val="90"/>
          <w:sz w:val="20"/>
          <w:szCs w:val="20"/>
        </w:rPr>
        <w:t>DOMENICA 24/02</w:t>
      </w:r>
    </w:p>
    <w:p w14:paraId="11F7CCD2" w14:textId="1B6FFBB9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 xml:space="preserve">Piazza </w:t>
      </w:r>
      <w:r w:rsidR="00E832CA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Chabrol</w:t>
      </w: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 xml:space="preserve"> di Savona, 9.45-13.00.</w:t>
      </w:r>
    </w:p>
    <w:p w14:paraId="6A7949A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cap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caps/>
          <w:color w:val="404040" w:themeColor="text1" w:themeTint="BF"/>
          <w:w w:val="90"/>
          <w:sz w:val="20"/>
          <w:szCs w:val="20"/>
        </w:rPr>
        <w:t>Citrus, La Pedalata degli Agrumi.</w:t>
      </w:r>
    </w:p>
    <w:p w14:paraId="4A0AD8A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Percorso in bicicletta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</w:t>
      </w: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non competitivo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per adulti e bambini. In collaborazione con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FIAB Federazione Italiana Amici Bicicletta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.</w:t>
      </w:r>
    </w:p>
    <w:p w14:paraId="1D25F109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Ritrovo e iscrizione dalle 9.45 </w:t>
      </w:r>
      <w:r w:rsidRPr="00D75B48">
        <w:rPr>
          <w:rFonts w:ascii="Arial" w:hAnsi="Arial" w:cs="Arial"/>
          <w:color w:val="404040" w:themeColor="text1" w:themeTint="BF"/>
          <w:w w:val="75"/>
          <w:sz w:val="20"/>
          <w:szCs w:val="20"/>
        </w:rPr>
        <w:t>(costo per partecipante € 2,00 comprensivo di assicurazione obbligatoria)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. Partenza ore 10.00.</w:t>
      </w:r>
    </w:p>
    <w:p w14:paraId="539C977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Mercato Civico di Savona, 10.00 – 19.00.</w:t>
      </w:r>
    </w:p>
    <w:p w14:paraId="396CC9F0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caps/>
          <w:color w:val="404040" w:themeColor="text1" w:themeTint="BF"/>
          <w:w w:val="90"/>
          <w:sz w:val="20"/>
          <w:szCs w:val="20"/>
        </w:rPr>
        <w:t>Citrus, La Fiera degli Agrumi</w:t>
      </w:r>
      <w:r w:rsidRPr="00D75B48">
        <w:rPr>
          <w:rFonts w:ascii="Arial" w:hAnsi="Arial" w:cs="Arial"/>
          <w:b/>
          <w:color w:val="404040" w:themeColor="text1" w:themeTint="BF"/>
          <w:w w:val="90"/>
          <w:sz w:val="20"/>
          <w:szCs w:val="20"/>
        </w:rPr>
        <w:t>.</w:t>
      </w:r>
    </w:p>
    <w:p w14:paraId="1D8BDE1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 xml:space="preserve">Fiera mercato 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degli agrumi e dei prodotti tradizionali con eventi di </w:t>
      </w:r>
      <w:proofErr w:type="spellStart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showcooking</w:t>
      </w:r>
      <w:proofErr w:type="spellEnd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dedicati agli agrumi e alla cucina del riciclo, laboratori di degustazione su vino e cocktail, laboratori di creatività </w:t>
      </w:r>
      <w:proofErr w:type="gramStart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per  bambini</w:t>
      </w:r>
      <w:proofErr w:type="gramEnd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.</w:t>
      </w:r>
    </w:p>
    <w:p w14:paraId="19D50E40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olor w:val="404040" w:themeColor="text1" w:themeTint="BF"/>
          <w:w w:val="90"/>
          <w:sz w:val="20"/>
          <w:szCs w:val="20"/>
          <w:u w:val="single"/>
        </w:rPr>
      </w:pPr>
    </w:p>
    <w:p w14:paraId="1D906F90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  <w:t>IL MERCATO DI CITRUS</w:t>
      </w:r>
    </w:p>
    <w:p w14:paraId="4914B7A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</w:pPr>
    </w:p>
    <w:p w14:paraId="3AD5B74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Degustazioni e menù a tema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a cura dei 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produttori del Consorzio Città del Mercato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</w:t>
      </w:r>
    </w:p>
    <w:p w14:paraId="33E47762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Bar Mercato Civico da Ezio</w:t>
      </w:r>
    </w:p>
    <w:p w14:paraId="5EC4AF9C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La carta dei vini di Citrus - aperitivi </w:t>
      </w:r>
    </w:p>
    <w:p w14:paraId="3A91D8AD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Macelleria del Civico</w:t>
      </w:r>
    </w:p>
    <w:p w14:paraId="083238F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Tartare agli </w:t>
      </w:r>
      <w:proofErr w:type="gramStart"/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agrumi ,</w:t>
      </w:r>
      <w:proofErr w:type="gramEnd"/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 arrosticini e hamburger</w:t>
      </w:r>
    </w:p>
    <w:p w14:paraId="09C1417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Salumeria Anna, Tonino e Francesco prodotti tipici regionali</w:t>
      </w:r>
    </w:p>
    <w:p w14:paraId="55F8455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Degustazione di formaggi con composte e marmellate di agrumi, Arancini di riso, torta al limone e crostata all’arancia</w:t>
      </w:r>
    </w:p>
    <w:p w14:paraId="308A25A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spacing w:val="-2"/>
          <w:w w:val="88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spacing w:val="-2"/>
          <w:w w:val="88"/>
          <w:sz w:val="20"/>
          <w:szCs w:val="20"/>
        </w:rPr>
        <w:t>Da Gianni baccalà, stoccafisso e specialità regionali</w:t>
      </w:r>
    </w:p>
    <w:p w14:paraId="3ED25C58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In collaborazione con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Mauro Nana Ortofrutta</w:t>
      </w:r>
    </w:p>
    <w:p w14:paraId="272D610E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Insalata di baccalà agli agrumi</w:t>
      </w:r>
    </w:p>
    <w:p w14:paraId="12F11BB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Sabrina e Ivo Ortofrutta</w:t>
      </w:r>
    </w:p>
    <w:p w14:paraId="46C04BB0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Minestrone di Citrus e Torta agli agrumi</w:t>
      </w:r>
    </w:p>
    <w:p w14:paraId="5A24787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Marco Zanini Ortofrutta dal 1950</w:t>
      </w:r>
    </w:p>
    <w:p w14:paraId="442EBC7B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Marmellata di cipolle e arance </w:t>
      </w: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br/>
        <w:t>(offrirà a tutti i visitatori la ricetta)</w:t>
      </w:r>
    </w:p>
    <w:p w14:paraId="5001A48E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Paola Zunino Ortofrutta</w:t>
      </w:r>
    </w:p>
    <w:p w14:paraId="6A12CEAC" w14:textId="77777777" w:rsidR="00F530FF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Insalata di </w:t>
      </w:r>
      <w:proofErr w:type="gramStart"/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spinaci ,</w:t>
      </w:r>
      <w:proofErr w:type="gramEnd"/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 patate e salmone alla vinaigrette di arancia e limone con profumo di scorzette di agrumi </w:t>
      </w:r>
    </w:p>
    <w:p w14:paraId="6E8F9CA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(offrirà a tutti i visitatori la ricetta)</w:t>
      </w:r>
    </w:p>
    <w:p w14:paraId="167ADD9D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olor w:val="404040" w:themeColor="text1" w:themeTint="BF"/>
          <w:w w:val="90"/>
          <w:sz w:val="20"/>
          <w:szCs w:val="20"/>
          <w:u w:val="single"/>
        </w:rPr>
      </w:pPr>
    </w:p>
    <w:p w14:paraId="02948337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</w:pPr>
      <w:r w:rsidRPr="00D75B48"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  <w:t>LA FIERA DI CITRUS</w:t>
      </w:r>
    </w:p>
    <w:p w14:paraId="57414E34" w14:textId="77777777" w:rsidR="0015326E" w:rsidRPr="00D75B48" w:rsidRDefault="0015326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</w:pPr>
    </w:p>
    <w:p w14:paraId="167A8AC8" w14:textId="4731231E" w:rsidR="0041330E" w:rsidRPr="00D75B48" w:rsidRDefault="0015326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Degustazioni, vendita e menù a tema…</w:t>
      </w:r>
    </w:p>
    <w:p w14:paraId="762ADE2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Il Birrificio di Savona</w:t>
      </w:r>
      <w:r w:rsidR="00F530FF"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- Liguria</w:t>
      </w:r>
    </w:p>
    <w:p w14:paraId="6599FB59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Birre artigianali </w:t>
      </w:r>
    </w:p>
    <w:p w14:paraId="5F4C7C8B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Associazione Noi per voi</w:t>
      </w:r>
      <w:r w:rsidR="00F530FF"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- Liguria</w:t>
      </w:r>
    </w:p>
    <w:p w14:paraId="1452B9F7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“La cucina del riciclo”  </w:t>
      </w:r>
    </w:p>
    <w:p w14:paraId="44B4E790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Tagliatelle di pane ai profumi di agrumi</w:t>
      </w:r>
    </w:p>
    <w:p w14:paraId="6B2446F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Torta fantasia del riciclo</w:t>
      </w:r>
    </w:p>
    <w:p w14:paraId="69C27E4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Valbormida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Formazione Carcare - Liguria</w:t>
      </w:r>
    </w:p>
    <w:p w14:paraId="6572D42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Ravioli ricotta zafferano e scorza d’arancia</w:t>
      </w:r>
    </w:p>
    <w:p w14:paraId="01412FF7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Cannolo con mousse di formaggio</w:t>
      </w:r>
    </w:p>
    <w:p w14:paraId="3CD9C3C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(A cura degli allievi del Corso di Cucina)</w:t>
      </w:r>
    </w:p>
    <w:p w14:paraId="0937F00D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Cocktail alcolici e analcolici agli agrumi</w:t>
      </w:r>
    </w:p>
    <w:p w14:paraId="4200EA5B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(A cura degli allievi del corso di Sala e Bar)</w:t>
      </w:r>
    </w:p>
    <w:p w14:paraId="382B7169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IPSASR Istituto Agrario di Siniscola - Sardegna</w:t>
      </w:r>
    </w:p>
    <w:p w14:paraId="75AAA68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spacing w:val="-2"/>
          <w:w w:val="90"/>
          <w:sz w:val="20"/>
          <w:szCs w:val="20"/>
        </w:rPr>
      </w:pPr>
      <w:proofErr w:type="spellStart"/>
      <w:r w:rsidRPr="00D75B48">
        <w:rPr>
          <w:rFonts w:ascii="Arial" w:hAnsi="Arial" w:cs="Arial"/>
          <w:color w:val="404040" w:themeColor="text1" w:themeTint="BF"/>
          <w:spacing w:val="-2"/>
          <w:w w:val="80"/>
          <w:sz w:val="20"/>
          <w:szCs w:val="20"/>
        </w:rPr>
        <w:t>Pompia</w:t>
      </w:r>
      <w:proofErr w:type="spellEnd"/>
      <w:r w:rsidRPr="00D75B48">
        <w:rPr>
          <w:rFonts w:ascii="Arial" w:hAnsi="Arial" w:cs="Arial"/>
          <w:color w:val="404040" w:themeColor="text1" w:themeTint="BF"/>
          <w:spacing w:val="-2"/>
          <w:w w:val="80"/>
          <w:sz w:val="20"/>
          <w:szCs w:val="20"/>
        </w:rPr>
        <w:t xml:space="preserve"> fresca e candita, marmellate, mielate, sale aromatizzato, thè aromatizzato, </w:t>
      </w:r>
      <w:proofErr w:type="spellStart"/>
      <w:r w:rsidRPr="00D75B48">
        <w:rPr>
          <w:rFonts w:ascii="Arial" w:hAnsi="Arial" w:cs="Arial"/>
          <w:color w:val="404040" w:themeColor="text1" w:themeTint="BF"/>
          <w:spacing w:val="-2"/>
          <w:w w:val="80"/>
          <w:sz w:val="20"/>
          <w:szCs w:val="20"/>
        </w:rPr>
        <w:t>seadas</w:t>
      </w:r>
      <w:proofErr w:type="spellEnd"/>
      <w:r w:rsidRPr="00D75B48">
        <w:rPr>
          <w:rFonts w:ascii="Arial" w:hAnsi="Arial" w:cs="Arial"/>
          <w:color w:val="404040" w:themeColor="text1" w:themeTint="BF"/>
          <w:spacing w:val="-2"/>
          <w:w w:val="80"/>
          <w:sz w:val="20"/>
          <w:szCs w:val="20"/>
        </w:rPr>
        <w:t xml:space="preserve"> al formaggio</w:t>
      </w:r>
    </w:p>
    <w:p w14:paraId="2EC2892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Buttiero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dolci per passione - Liguria</w:t>
      </w:r>
    </w:p>
    <w:p w14:paraId="781401AB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Pasticceria e dolci agli agrumi</w:t>
      </w:r>
    </w:p>
    <w:p w14:paraId="3290E3ED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Azienda Agricola Sant’Anna - Liguria</w:t>
      </w:r>
    </w:p>
    <w:p w14:paraId="7B84B6A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lastRenderedPageBreak/>
        <w:t>Composte, salse e gelatine di frutta e verdura</w:t>
      </w:r>
    </w:p>
    <w:p w14:paraId="2D60811C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Luca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Dalpian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- Il Sottobosco - Liguria</w:t>
      </w:r>
    </w:p>
    <w:p w14:paraId="6A45D1A2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Marmellate, conserve e sciroppi</w:t>
      </w:r>
    </w:p>
    <w:p w14:paraId="1388121D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Besio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dal 1860 - Liguria</w:t>
      </w:r>
    </w:p>
    <w:p w14:paraId="662BA957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Frutta candita, marmellate e chinotto di Savona</w:t>
      </w:r>
    </w:p>
    <w:p w14:paraId="340C6166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Floricoltura e Vivai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Michelini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- Liguria</w:t>
      </w:r>
    </w:p>
    <w:p w14:paraId="5A014405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Piante di agrumi</w:t>
      </w:r>
    </w:p>
    <w:p w14:paraId="7D9B55F8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Ottone Luca - Liguria</w:t>
      </w:r>
    </w:p>
    <w:p w14:paraId="4B3E0959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Produzione di agrumi</w:t>
      </w:r>
    </w:p>
    <w:p w14:paraId="25F977B8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Azienda Agricola Il Bey - Liguria</w:t>
      </w:r>
    </w:p>
    <w:p w14:paraId="6E72A642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Olio Extravergine di oliva taggiasca, olive in salamoia, conserve</w:t>
      </w:r>
    </w:p>
    <w:p w14:paraId="3F6118B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La Magnolia - Liguria</w:t>
      </w:r>
    </w:p>
    <w:p w14:paraId="0AFD8C6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Formaggi ovini e caprini, giuncata agli agrumi</w:t>
      </w:r>
    </w:p>
    <w:p w14:paraId="3C012609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Il Chinotto nella rete - Liguria</w:t>
      </w:r>
    </w:p>
    <w:p w14:paraId="131D0B7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Prodotti a base di Chinotto di Savona</w:t>
      </w:r>
    </w:p>
    <w:p w14:paraId="5C4D0EF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Abaton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Concept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Store Nicchia - Liguria</w:t>
      </w:r>
    </w:p>
    <w:p w14:paraId="13452CC6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Cosmetici, profumi e prodotti al Chinotto</w:t>
      </w:r>
    </w:p>
    <w:p w14:paraId="5FD35D2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Macelleria Salumeria Giacobbe - Liguria</w:t>
      </w:r>
    </w:p>
    <w:p w14:paraId="4AA8937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Produzione artigianale salumi e testa in cassetta con agrumi</w:t>
      </w:r>
    </w:p>
    <w:p w14:paraId="402E9D0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Caramelle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Aschieri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dal 1872 - Liguria</w:t>
      </w:r>
    </w:p>
    <w:p w14:paraId="574A794B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Produzione artigianali di caramelle </w:t>
      </w:r>
    </w:p>
    <w:p w14:paraId="5F1C2017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Babbone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Rossu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- Corsica</w:t>
      </w:r>
    </w:p>
    <w:p w14:paraId="5507F722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Limoncello senza alcool e crema di limone </w:t>
      </w:r>
    </w:p>
    <w:p w14:paraId="2DA0B8F5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Isula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dis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- Corsica</w:t>
      </w:r>
    </w:p>
    <w:p w14:paraId="09E44E2C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profumi e prodotti cosmetici </w:t>
      </w:r>
    </w:p>
    <w:p w14:paraId="1697A62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Bonissimi di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Larenza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- Corsica</w:t>
      </w:r>
    </w:p>
    <w:p w14:paraId="52CF156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pasta di mandorle e pasticceria</w:t>
      </w:r>
    </w:p>
    <w:p w14:paraId="6D747FA2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Biscuiterie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l’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Isulana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- Corsica</w:t>
      </w:r>
    </w:p>
    <w:p w14:paraId="29514FAE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biscotti, salumi e “</w:t>
      </w:r>
      <w:proofErr w:type="spellStart"/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falculelle</w:t>
      </w:r>
      <w:proofErr w:type="spellEnd"/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” torta al </w:t>
      </w:r>
      <w:proofErr w:type="spellStart"/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brocciu</w:t>
      </w:r>
      <w:proofErr w:type="spellEnd"/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 confezionata al momento</w:t>
      </w:r>
    </w:p>
    <w:p w14:paraId="2F6A9A5B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Alta Cima - Corsica</w:t>
      </w:r>
    </w:p>
    <w:p w14:paraId="27B06E3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 xml:space="preserve">formaggi e </w:t>
      </w:r>
      <w:proofErr w:type="spellStart"/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brocciu</w:t>
      </w:r>
      <w:proofErr w:type="spellEnd"/>
    </w:p>
    <w:p w14:paraId="3681606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Apicoltura Castellini Stefania - Toscana</w:t>
      </w:r>
    </w:p>
    <w:p w14:paraId="1C5BB472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Miele, idromele, aceto di mele,</w:t>
      </w:r>
    </w:p>
    <w:p w14:paraId="05264445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olio extravergine di oliva</w:t>
      </w:r>
    </w:p>
    <w:p w14:paraId="2815D027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I Liquori dell’Elba - Toscana</w:t>
      </w:r>
    </w:p>
    <w:p w14:paraId="67DF2DC6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liquori agli agrumi e alle erbe</w:t>
      </w:r>
    </w:p>
    <w:p w14:paraId="77EBFB50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</w:p>
    <w:p w14:paraId="7C4CA50E" w14:textId="77777777" w:rsidR="00110E50" w:rsidRDefault="00110E50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  <w:sectPr w:rsidR="00110E50" w:rsidSect="00110E50">
          <w:type w:val="continuous"/>
          <w:pgSz w:w="11900" w:h="16840"/>
          <w:pgMar w:top="2761" w:right="1134" w:bottom="1445" w:left="1134" w:header="0" w:footer="22" w:gutter="0"/>
          <w:cols w:num="2" w:space="708"/>
          <w:docGrid w:linePitch="360"/>
        </w:sectPr>
      </w:pPr>
    </w:p>
    <w:p w14:paraId="781A35AD" w14:textId="77777777" w:rsidR="00110E50" w:rsidRDefault="00110E50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</w:pPr>
    </w:p>
    <w:p w14:paraId="33152BF7" w14:textId="2365166E" w:rsidR="0041330E" w:rsidRPr="00D75B48" w:rsidRDefault="0041330E" w:rsidP="00110E50">
      <w:pPr>
        <w:suppressAutoHyphens/>
        <w:autoSpaceDE w:val="0"/>
        <w:autoSpaceDN w:val="0"/>
        <w:adjustRightInd w:val="0"/>
        <w:spacing w:line="276" w:lineRule="auto"/>
        <w:jc w:val="center"/>
        <w:textAlignment w:val="center"/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</w:pPr>
      <w:r w:rsidRPr="00D75B48"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  <w:t>I LABORATORI DI CITRUS</w:t>
      </w:r>
    </w:p>
    <w:p w14:paraId="4E447EF7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</w:p>
    <w:p w14:paraId="34C7BA9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Stand Associazione Noi per voi</w:t>
      </w:r>
    </w:p>
    <w:p w14:paraId="6D4D620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“La cucina del riciclo” 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in collaborazione con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Mercato della Terra di Cairo Montenotte</w:t>
      </w:r>
    </w:p>
    <w:p w14:paraId="4CB5C0F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>“Avanzi: storie di fame e di cultura. Il riciclo degli avanzi, di pane e non solo. Le buone abitudini contadine tra etica e bontà”.</w:t>
      </w:r>
    </w:p>
    <w:p w14:paraId="73B7ABB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Con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Andrea Carpi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, giornalista e scrittore esperto di cucina tradizionale e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Roberto Trapani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, chef di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Associazione Cuochi </w:t>
      </w:r>
      <w:proofErr w:type="gram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Savona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 e</w:t>
      </w:r>
      <w:proofErr w:type="gramEnd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membro della Onlus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“Noi per voi”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impegnata nella valorizzazione e il recupero della tradizione culinaria ligure a scopo benefico.   </w:t>
      </w:r>
    </w:p>
    <w:p w14:paraId="6842DD2C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Sabato 23/02 ore 17.00 e domenica 24/02 ore 10.30</w:t>
      </w:r>
    </w:p>
    <w:p w14:paraId="682BD798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</w:p>
    <w:p w14:paraId="74FAD0A9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Area laboratori</w:t>
      </w:r>
    </w:p>
    <w:p w14:paraId="5523D98E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>“Spicchi di Cucina. Tutto quello che dovete sapere sulla famiglia degli agrumi senza</w:t>
      </w:r>
      <w:r w:rsidR="00F530FF"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 xml:space="preserve"> </w:t>
      </w: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>sprecarne</w:t>
      </w:r>
      <w:r w:rsidR="00F530FF"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 xml:space="preserve"> </w:t>
      </w: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>neanche una goccia!”</w:t>
      </w:r>
      <w:r w:rsidRPr="00D75B48">
        <w:rPr>
          <w:rFonts w:ascii="Arial" w:hAnsi="Arial" w:cs="Arial"/>
          <w:i/>
          <w:color w:val="404040" w:themeColor="text1" w:themeTint="BF"/>
          <w:w w:val="90"/>
          <w:sz w:val="20"/>
          <w:szCs w:val="20"/>
        </w:rPr>
        <w:t xml:space="preserve"> </w:t>
      </w:r>
      <w:r w:rsidRPr="00D75B48">
        <w:rPr>
          <w:rFonts w:ascii="Arial" w:hAnsi="Arial" w:cs="Arial"/>
          <w:i/>
          <w:color w:val="404040" w:themeColor="text1" w:themeTint="BF"/>
          <w:w w:val="90"/>
          <w:sz w:val="20"/>
          <w:szCs w:val="20"/>
        </w:rPr>
        <w:br/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Quattro lezioni per un viaggio immersivo nel favoloso mondo degli agrumi </w:t>
      </w:r>
    </w:p>
    <w:p w14:paraId="5B5E07A8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 xml:space="preserve">“Succo e polpa” </w:t>
      </w: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sab. 23/02 ore 11.00</w:t>
      </w:r>
    </w:p>
    <w:p w14:paraId="4158A786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 xml:space="preserve">“bucce” </w:t>
      </w: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sab. 23/02 ore 16.00</w:t>
      </w:r>
    </w:p>
    <w:p w14:paraId="011FA450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 xml:space="preserve">“albedo e tutto intero” </w:t>
      </w: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dom. 24/02 ore 10.00</w:t>
      </w:r>
    </w:p>
    <w:p w14:paraId="35EF425E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  <w:lang w:val="en-US"/>
        </w:rPr>
      </w:pP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  <w:lang w:val="en-US"/>
        </w:rPr>
        <w:t xml:space="preserve">“All together dolce e salato” </w:t>
      </w: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  <w:lang w:val="en-US"/>
        </w:rPr>
        <w:t>dom. 24/02 ore 16.00</w:t>
      </w:r>
    </w:p>
    <w:p w14:paraId="36D1D78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In collaborazione e con la partecipazione </w:t>
      </w:r>
      <w:proofErr w:type="gramStart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di 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Leonardo</w:t>
      </w:r>
      <w:proofErr w:type="gram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Gramegna</w:t>
      </w:r>
      <w:proofErr w:type="spellEnd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</w:t>
      </w:r>
      <w:proofErr w:type="spellStart"/>
      <w:r w:rsidRPr="00D75B48">
        <w:rPr>
          <w:rFonts w:ascii="Arial" w:hAnsi="Arial" w:cs="Arial"/>
          <w:i/>
          <w:color w:val="404040" w:themeColor="text1" w:themeTint="BF"/>
          <w:w w:val="90"/>
          <w:sz w:val="20"/>
          <w:szCs w:val="20"/>
        </w:rPr>
        <w:t>maitre</w:t>
      </w:r>
      <w:proofErr w:type="spellEnd"/>
      <w:r w:rsidRPr="00D75B48">
        <w:rPr>
          <w:rFonts w:ascii="Arial" w:hAnsi="Arial" w:cs="Arial"/>
          <w:i/>
          <w:color w:val="404040" w:themeColor="text1" w:themeTint="BF"/>
          <w:w w:val="90"/>
          <w:sz w:val="20"/>
          <w:szCs w:val="20"/>
        </w:rPr>
        <w:t xml:space="preserve"> </w:t>
      </w:r>
      <w:proofErr w:type="spellStart"/>
      <w:r w:rsidRPr="00D75B48">
        <w:rPr>
          <w:rFonts w:ascii="Arial" w:hAnsi="Arial" w:cs="Arial"/>
          <w:i/>
          <w:color w:val="404040" w:themeColor="text1" w:themeTint="BF"/>
          <w:w w:val="90"/>
          <w:sz w:val="20"/>
          <w:szCs w:val="20"/>
        </w:rPr>
        <w:t>chocolatier</w:t>
      </w:r>
      <w:proofErr w:type="spellEnd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Articioc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Cioccolateria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Savona.</w:t>
      </w:r>
    </w:p>
    <w:p w14:paraId="5B5BACEE" w14:textId="208A2523" w:rsidR="00F530FF" w:rsidRPr="00110E50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A cura di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Anna Marlena Buscemi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, dottoressa in Scienze Gastronomiche, esperta di educazione al gusto e cuciniera per passione. Impegnata da anni nella ricerca delle radici culturali del nostro legame con il cibo, propone una didattica multidisciplinare e divertente per solleticare menti e papille. Collabora con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Slow Food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, di cui è docente, oltre che con diverse realtà educative e ristorative.</w:t>
      </w:r>
    </w:p>
    <w:p w14:paraId="67061B7F" w14:textId="77777777" w:rsidR="00F530FF" w:rsidRPr="00D75B48" w:rsidRDefault="00F530FF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aps/>
          <w:color w:val="404040" w:themeColor="text1" w:themeTint="BF"/>
          <w:w w:val="90"/>
          <w:sz w:val="20"/>
          <w:szCs w:val="20"/>
        </w:rPr>
      </w:pPr>
    </w:p>
    <w:p w14:paraId="7059CCB2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>“Citrus Paper Lab” laboratorio creativo con l’uso della carta</w:t>
      </w:r>
      <w:r w:rsidRPr="00D75B48">
        <w:rPr>
          <w:rFonts w:ascii="Arial" w:hAnsi="Arial" w:cs="Arial"/>
          <w:i/>
          <w:color w:val="404040" w:themeColor="text1" w:themeTint="BF"/>
          <w:w w:val="90"/>
          <w:sz w:val="20"/>
          <w:szCs w:val="20"/>
        </w:rPr>
        <w:t xml:space="preserve">  </w:t>
      </w:r>
    </w:p>
    <w:p w14:paraId="400EC8A4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A cura di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MED Lab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, sezione corsi e laboratori dello studio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MED Architetti Associati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.</w:t>
      </w:r>
    </w:p>
    <w:p w14:paraId="12341EB6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</w:p>
    <w:p w14:paraId="748AEB8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MED Lab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è un progetto culturale avviato a gennaio 2018, laboratori creativi per bambini da 0 a 99 anni sviluppati secondo il metodo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Munari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. Lo scopo principale non è quello di insegnare una tecnica o produrre un manufatto ma è quello di permettere ai partecipanti di esprimersi, sviluppare manualità e relazioni.</w:t>
      </w:r>
    </w:p>
    <w:p w14:paraId="1079A755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Sabato 23/02 ore 11.30, 14.30, 15.30, 16.30 e 17.30. Domenica 24/02 ore 10.30, 11.30, 15.30 e 16.30.</w:t>
      </w:r>
    </w:p>
    <w:p w14:paraId="261517E9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Sab. 23/02 ore 18.00</w:t>
      </w:r>
    </w:p>
    <w:p w14:paraId="124309AF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 xml:space="preserve">“C’è un’arancia nel vino! Piccolo viaggio curioso tra vini e agrumi”. </w:t>
      </w:r>
    </w:p>
    <w:p w14:paraId="30D72F5B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Nel curioso gergo della degustazione del vino, il termine aranciato si riferisce esclusivamente a una sfumatura di colore. Mai però che aranciato si riferisca a un profumo o a un sapore. Per quello si preferisce - anzi, si deve - usare il più</w:t>
      </w:r>
      <w:r w:rsidR="00F530FF"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generico agrumato. </w:t>
      </w:r>
    </w:p>
    <w:p w14:paraId="4A40730D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after="57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Degustazione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a cura di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Linda Nano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Coordinatrice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Vinibuoni</w:t>
      </w:r>
      <w:proofErr w:type="spellEnd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 d’Italia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e </w:t>
      </w:r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 xml:space="preserve">Paolo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Peirone</w:t>
      </w:r>
      <w:proofErr w:type="spellEnd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</w:t>
      </w:r>
      <w:proofErr w:type="spellStart"/>
      <w:proofErr w:type="gramStart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Sommellier</w:t>
      </w:r>
      <w:proofErr w:type="spellEnd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 e</w:t>
      </w:r>
      <w:proofErr w:type="gramEnd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degustatore </w:t>
      </w:r>
      <w:proofErr w:type="spellStart"/>
      <w:r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Onav</w:t>
      </w:r>
      <w:proofErr w:type="spellEnd"/>
    </w:p>
    <w:p w14:paraId="258A8E05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Numero massimo partecipanti 20. Prenotazione in loco. Costo: 10 € a persona (con 5 degustazioni di vini).</w:t>
      </w:r>
    </w:p>
    <w:p w14:paraId="4F77168E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Dom. 24/02 ore 11.30</w:t>
      </w:r>
    </w:p>
    <w:p w14:paraId="26A91D07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i/>
          <w:caps/>
          <w:color w:val="404040" w:themeColor="text1" w:themeTint="BF"/>
          <w:w w:val="90"/>
          <w:sz w:val="20"/>
          <w:szCs w:val="20"/>
        </w:rPr>
        <w:t>“Cocktail &amp; Agrumi, esotismo e fascino del bere miscelato. DalLO screwdriver al sex on the beach, passando per il Mimosa e arrivando al Negroni”.</w:t>
      </w:r>
    </w:p>
    <w:p w14:paraId="40CB6E68" w14:textId="653DACEF" w:rsidR="0041330E" w:rsidRPr="00D75B48" w:rsidRDefault="0015326E" w:rsidP="0041330E">
      <w:pPr>
        <w:suppressAutoHyphens/>
        <w:autoSpaceDE w:val="0"/>
        <w:autoSpaceDN w:val="0"/>
        <w:adjustRightInd w:val="0"/>
        <w:spacing w:after="57"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color w:val="404040" w:themeColor="text1" w:themeTint="BF"/>
          <w:w w:val="90"/>
          <w:sz w:val="20"/>
          <w:szCs w:val="20"/>
        </w:rPr>
        <w:t>Degustazione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a</w:t>
      </w:r>
      <w:r w:rsidR="0041330E"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 cura di </w:t>
      </w:r>
      <w:r w:rsidR="0041330E" w:rsidRPr="00D75B48">
        <w:rPr>
          <w:rFonts w:ascii="Arial" w:hAnsi="Arial" w:cs="Arial"/>
          <w:i/>
          <w:iCs/>
          <w:color w:val="404040" w:themeColor="text1" w:themeTint="BF"/>
          <w:w w:val="90"/>
          <w:sz w:val="20"/>
          <w:szCs w:val="20"/>
        </w:rPr>
        <w:t>Giovanni Giaccone</w:t>
      </w:r>
      <w:r w:rsidR="0041330E"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, uno dei volti più noti di Genova, giornalista televisivo e scrittore. Tra i suoi numerosi libri “</w:t>
      </w:r>
      <w:proofErr w:type="spellStart"/>
      <w:r w:rsidR="0041330E"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Cocktailsofia</w:t>
      </w:r>
      <w:proofErr w:type="spellEnd"/>
      <w:r w:rsidR="0041330E"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” e “L’arte di bere d’estate”. Per questo e per gli innumerevoli cocktail raccontati e bevuti ama definirsi </w:t>
      </w:r>
      <w:proofErr w:type="spellStart"/>
      <w:r w:rsidR="0041330E"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cocktailosofo</w:t>
      </w:r>
      <w:proofErr w:type="spellEnd"/>
      <w:r w:rsidR="0041330E"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. </w:t>
      </w:r>
    </w:p>
    <w:p w14:paraId="575775F4" w14:textId="6EBF69C8" w:rsidR="0041330E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80"/>
          <w:sz w:val="20"/>
          <w:szCs w:val="20"/>
        </w:rPr>
        <w:t>Numero massimo partecipanti 20. Prenotazione in loco. Costo: 10 € a persona (con 4 degustazioni di cocktail).</w:t>
      </w:r>
    </w:p>
    <w:p w14:paraId="404A1518" w14:textId="77777777" w:rsidR="00110E50" w:rsidRPr="00D75B48" w:rsidRDefault="00110E50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80"/>
          <w:sz w:val="20"/>
          <w:szCs w:val="20"/>
        </w:rPr>
      </w:pPr>
    </w:p>
    <w:p w14:paraId="5154FA3D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</w:p>
    <w:p w14:paraId="4410E5E1" w14:textId="751801DF" w:rsidR="0041330E" w:rsidRDefault="0041330E" w:rsidP="00110E50">
      <w:pPr>
        <w:suppressAutoHyphens/>
        <w:autoSpaceDE w:val="0"/>
        <w:autoSpaceDN w:val="0"/>
        <w:adjustRightInd w:val="0"/>
        <w:spacing w:line="276" w:lineRule="auto"/>
        <w:jc w:val="center"/>
        <w:textAlignment w:val="center"/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</w:pPr>
      <w:r w:rsidRPr="00D75B48"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  <w:t>LA PEDALATA DEGLI AGRUMI</w:t>
      </w:r>
    </w:p>
    <w:p w14:paraId="350CC525" w14:textId="77777777" w:rsidR="00110E50" w:rsidRPr="00D75B48" w:rsidRDefault="00110E50" w:rsidP="00110E50">
      <w:pPr>
        <w:suppressAutoHyphens/>
        <w:autoSpaceDE w:val="0"/>
        <w:autoSpaceDN w:val="0"/>
        <w:adjustRightInd w:val="0"/>
        <w:spacing w:line="276" w:lineRule="auto"/>
        <w:jc w:val="center"/>
        <w:textAlignment w:val="center"/>
        <w:rPr>
          <w:rFonts w:ascii="Arial" w:hAnsi="Arial" w:cs="Arial"/>
          <w:bCs/>
          <w:i/>
          <w:color w:val="404040" w:themeColor="text1" w:themeTint="BF"/>
          <w:w w:val="90"/>
          <w:sz w:val="20"/>
          <w:szCs w:val="20"/>
          <w:u w:val="single"/>
        </w:rPr>
      </w:pPr>
    </w:p>
    <w:p w14:paraId="574FBBE8" w14:textId="106CCC54" w:rsidR="0041330E" w:rsidRPr="00D75B48" w:rsidRDefault="0041330E" w:rsidP="0041330E">
      <w:pPr>
        <w:suppressAutoHyphens/>
        <w:autoSpaceDE w:val="0"/>
        <w:autoSpaceDN w:val="0"/>
        <w:adjustRightInd w:val="0"/>
        <w:spacing w:before="85" w:line="276" w:lineRule="auto"/>
        <w:textAlignment w:val="center"/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</w:pP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 xml:space="preserve">Ritrovo dalle 9. 45 in Piazza </w:t>
      </w:r>
      <w:r w:rsidR="00E832CA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Chabrol</w:t>
      </w:r>
      <w:r w:rsidRPr="00D75B48">
        <w:rPr>
          <w:rFonts w:ascii="Arial" w:hAnsi="Arial" w:cs="Arial"/>
          <w:i/>
          <w:iCs/>
          <w:color w:val="404040" w:themeColor="text1" w:themeTint="BF"/>
          <w:w w:val="80"/>
          <w:sz w:val="20"/>
          <w:szCs w:val="20"/>
        </w:rPr>
        <w:t>, Savona con la propria bicicletta.</w:t>
      </w:r>
    </w:p>
    <w:p w14:paraId="28E8A4F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Copertura assicurativa obbligatoria: 2 €. </w:t>
      </w:r>
    </w:p>
    <w:p w14:paraId="000CC6D0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b/>
          <w:bCs/>
          <w:color w:val="404040" w:themeColor="text1" w:themeTint="BF"/>
          <w:w w:val="90"/>
          <w:sz w:val="20"/>
          <w:szCs w:val="20"/>
        </w:rPr>
        <w:t>Percorso</w:t>
      </w:r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: circa 10 km. La bici sarà il mezzo per spostarsi da un luogo di visita all’altro nel rispetto del </w:t>
      </w:r>
      <w:proofErr w:type="spellStart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>C.d.s</w:t>
      </w:r>
      <w:proofErr w:type="spellEnd"/>
      <w:r w:rsidRPr="00D75B48">
        <w:rPr>
          <w:rFonts w:ascii="Arial" w:hAnsi="Arial" w:cs="Arial"/>
          <w:color w:val="404040" w:themeColor="text1" w:themeTint="BF"/>
          <w:w w:val="90"/>
          <w:sz w:val="20"/>
          <w:szCs w:val="20"/>
        </w:rPr>
        <w:t xml:space="preserve">. </w:t>
      </w:r>
    </w:p>
    <w:p w14:paraId="0533C673" w14:textId="77777777" w:rsidR="00F530FF" w:rsidRPr="00D75B48" w:rsidRDefault="00F530FF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caps/>
          <w:color w:val="404040" w:themeColor="text1" w:themeTint="BF"/>
          <w:w w:val="90"/>
          <w:sz w:val="20"/>
          <w:szCs w:val="20"/>
        </w:rPr>
      </w:pPr>
    </w:p>
    <w:p w14:paraId="2E50D5B0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  <w:u w:val="single"/>
        </w:rPr>
      </w:pPr>
      <w:r w:rsidRPr="00D75B48">
        <w:rPr>
          <w:rFonts w:ascii="Arial" w:hAnsi="Arial" w:cs="Arial"/>
          <w:caps/>
          <w:color w:val="404040" w:themeColor="text1" w:themeTint="BF"/>
          <w:w w:val="90"/>
          <w:sz w:val="20"/>
          <w:szCs w:val="20"/>
          <w:u w:val="single"/>
        </w:rPr>
        <w:t>Andata</w:t>
      </w:r>
    </w:p>
    <w:p w14:paraId="6E229300" w14:textId="67DCF0EE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ind w:left="170" w:hanging="170"/>
        <w:textAlignment w:val="center"/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Partenza ore 10.00 da Piazza </w:t>
      </w:r>
      <w:r w:rsidR="00E832CA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Chabrol</w:t>
      </w: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.</w:t>
      </w:r>
    </w:p>
    <w:p w14:paraId="3F6E5B5D" w14:textId="0A20D78B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ind w:left="170" w:hanging="170"/>
        <w:textAlignment w:val="center"/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Percorso </w:t>
      </w:r>
      <w:r w:rsidR="00E832CA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da</w:t>
      </w: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 Piazza Chabrol, per poi passare da Via Untoria e Vico delle Ancore</w:t>
      </w:r>
      <w:r w:rsidR="00F530FF"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 </w:t>
      </w: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in direzione del </w:t>
      </w:r>
      <w:proofErr w:type="spellStart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Priamar</w:t>
      </w:r>
      <w:proofErr w:type="spellEnd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.</w:t>
      </w:r>
    </w:p>
    <w:p w14:paraId="07B3DC1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ind w:left="170" w:hanging="170"/>
        <w:textAlignment w:val="center"/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Attraversando Corso Mazzini, sfruttando il semaforo dei pedoni si accede alla Fortezza del </w:t>
      </w:r>
      <w:proofErr w:type="spellStart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Priamar</w:t>
      </w:r>
      <w:proofErr w:type="spellEnd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, per uscire sul lato mare.  </w:t>
      </w:r>
    </w:p>
    <w:p w14:paraId="1A0E7DD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ind w:left="170" w:hanging="170"/>
        <w:textAlignment w:val="center"/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Percorso della nuova passerella per passare sotto il </w:t>
      </w:r>
      <w:proofErr w:type="spellStart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Priamar</w:t>
      </w:r>
      <w:proofErr w:type="spellEnd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 ed immettersi nella zona del porto turistico.</w:t>
      </w:r>
    </w:p>
    <w:p w14:paraId="38FEC978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ind w:left="170" w:hanging="170"/>
        <w:textAlignment w:val="center"/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Raduno sotto la Torretta e partenza verso il comune di Albissola lungo la via Aurelia scortati dalla Polizia Municipale.</w:t>
      </w:r>
    </w:p>
    <w:p w14:paraId="2183E00E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ind w:left="170" w:hanging="170"/>
        <w:textAlignment w:val="center"/>
        <w:rPr>
          <w:rFonts w:ascii="Arial" w:hAnsi="Arial" w:cs="Arial"/>
          <w:color w:val="404040" w:themeColor="text1" w:themeTint="BF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Si svolta verso Piazza San Benedetto e si percorre la salita di Via Filippo Gentile per la visita alle coltivazioni di agrumi </w:t>
      </w:r>
      <w:proofErr w:type="spellStart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Dalpian</w:t>
      </w:r>
      <w:proofErr w:type="spellEnd"/>
    </w:p>
    <w:p w14:paraId="5B373C4C" w14:textId="45F3DD1B" w:rsidR="00F530FF" w:rsidRDefault="00F530FF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caps/>
          <w:color w:val="404040" w:themeColor="text1" w:themeTint="BF"/>
          <w:spacing w:val="3"/>
          <w:w w:val="90"/>
          <w:sz w:val="20"/>
          <w:szCs w:val="20"/>
        </w:rPr>
      </w:pPr>
    </w:p>
    <w:p w14:paraId="37762548" w14:textId="4A811824" w:rsidR="00110E50" w:rsidRDefault="00110E50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caps/>
          <w:color w:val="404040" w:themeColor="text1" w:themeTint="BF"/>
          <w:spacing w:val="3"/>
          <w:w w:val="90"/>
          <w:sz w:val="20"/>
          <w:szCs w:val="20"/>
        </w:rPr>
      </w:pPr>
    </w:p>
    <w:p w14:paraId="558806E0" w14:textId="5E7CAB7F" w:rsidR="00110E50" w:rsidRDefault="00110E50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caps/>
          <w:color w:val="404040" w:themeColor="text1" w:themeTint="BF"/>
          <w:spacing w:val="3"/>
          <w:w w:val="90"/>
          <w:sz w:val="20"/>
          <w:szCs w:val="20"/>
        </w:rPr>
      </w:pPr>
    </w:p>
    <w:p w14:paraId="6FCC0518" w14:textId="77777777" w:rsidR="00110E50" w:rsidRPr="00D75B48" w:rsidRDefault="00110E50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caps/>
          <w:color w:val="404040" w:themeColor="text1" w:themeTint="BF"/>
          <w:spacing w:val="3"/>
          <w:w w:val="90"/>
          <w:sz w:val="20"/>
          <w:szCs w:val="20"/>
        </w:rPr>
      </w:pPr>
    </w:p>
    <w:p w14:paraId="711106D3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before="57" w:line="276" w:lineRule="auto"/>
        <w:textAlignment w:val="center"/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  <w:u w:val="single"/>
        </w:rPr>
      </w:pPr>
      <w:r w:rsidRPr="00D75B48">
        <w:rPr>
          <w:rFonts w:ascii="Arial" w:hAnsi="Arial" w:cs="Arial"/>
          <w:caps/>
          <w:color w:val="404040" w:themeColor="text1" w:themeTint="BF"/>
          <w:spacing w:val="3"/>
          <w:w w:val="90"/>
          <w:sz w:val="20"/>
          <w:szCs w:val="20"/>
          <w:u w:val="single"/>
        </w:rPr>
        <w:lastRenderedPageBreak/>
        <w:t>Ritorno</w:t>
      </w:r>
    </w:p>
    <w:p w14:paraId="353FB6FA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ind w:left="170" w:hanging="170"/>
        <w:textAlignment w:val="center"/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</w:pPr>
      <w:bookmarkStart w:id="1" w:name="_GoBack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Scendendo Via Filippo Gentile ci si immette lungo la Via Aurelia in direzione Savona.</w:t>
      </w:r>
    </w:p>
    <w:p w14:paraId="685B6511" w14:textId="77777777" w:rsidR="0041330E" w:rsidRPr="00D75B48" w:rsidRDefault="0041330E" w:rsidP="0041330E">
      <w:pPr>
        <w:suppressAutoHyphens/>
        <w:autoSpaceDE w:val="0"/>
        <w:autoSpaceDN w:val="0"/>
        <w:adjustRightInd w:val="0"/>
        <w:spacing w:line="276" w:lineRule="auto"/>
        <w:ind w:left="170" w:hanging="170"/>
        <w:textAlignment w:val="center"/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Si percorre Via </w:t>
      </w:r>
      <w:proofErr w:type="spellStart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Paleocapa</w:t>
      </w:r>
      <w:proofErr w:type="spellEnd"/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 e si prende Vico Spinola, attraversando Piazza della Maddalena e attraversando Via Pia per giungere al Mercato Civico.</w:t>
      </w:r>
    </w:p>
    <w:p w14:paraId="2392D0EA" w14:textId="721DE5A7" w:rsidR="00110E50" w:rsidRDefault="0041330E" w:rsidP="00110E50">
      <w:pPr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>Spremuta al Mercato Civico offerta a tutti gli iscritti.</w:t>
      </w:r>
      <w:r w:rsidR="00110E50"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  <w:t xml:space="preserve"> </w:t>
      </w:r>
    </w:p>
    <w:bookmarkEnd w:id="1"/>
    <w:p w14:paraId="00002F68" w14:textId="77777777" w:rsidR="00110E50" w:rsidRDefault="00110E50" w:rsidP="00110E50">
      <w:pPr>
        <w:rPr>
          <w:rFonts w:ascii="Arial" w:hAnsi="Arial" w:cs="Arial"/>
          <w:color w:val="404040" w:themeColor="text1" w:themeTint="BF"/>
          <w:spacing w:val="3"/>
          <w:w w:val="90"/>
          <w:sz w:val="20"/>
          <w:szCs w:val="20"/>
        </w:rPr>
      </w:pPr>
    </w:p>
    <w:p w14:paraId="156C7EF4" w14:textId="77777777" w:rsidR="00110E50" w:rsidRDefault="00110E50" w:rsidP="00110E50">
      <w:pPr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7D3A63DE" w14:textId="33DAE429" w:rsidR="00110E50" w:rsidRPr="00110E50" w:rsidRDefault="00110E50" w:rsidP="00110E50">
      <w:pPr>
        <w:jc w:val="center"/>
        <w:rPr>
          <w:rFonts w:ascii="Arial" w:hAnsi="Arial" w:cs="Arial"/>
          <w:b/>
          <w:color w:val="404040" w:themeColor="text1" w:themeTint="BF"/>
        </w:rPr>
      </w:pPr>
      <w:r w:rsidRPr="00110E50">
        <w:rPr>
          <w:rFonts w:ascii="Arial" w:hAnsi="Arial" w:cs="Arial"/>
          <w:b/>
          <w:color w:val="404040" w:themeColor="text1" w:themeTint="BF"/>
        </w:rPr>
        <w:t>Negozi e bar che partecipano con vetrine a tema, prodotti e aperitivi dedicati</w:t>
      </w:r>
    </w:p>
    <w:p w14:paraId="15412B9F" w14:textId="1118A991" w:rsidR="0041330E" w:rsidRPr="00110E50" w:rsidRDefault="0041330E" w:rsidP="00110E50">
      <w:pPr>
        <w:suppressAutoHyphens/>
        <w:autoSpaceDE w:val="0"/>
        <w:autoSpaceDN w:val="0"/>
        <w:adjustRightInd w:val="0"/>
        <w:spacing w:line="276" w:lineRule="auto"/>
        <w:ind w:left="170" w:hanging="170"/>
        <w:jc w:val="center"/>
        <w:textAlignment w:val="center"/>
        <w:rPr>
          <w:rFonts w:ascii="Arial" w:hAnsi="Arial" w:cs="Arial"/>
          <w:color w:val="404040" w:themeColor="text1" w:themeTint="BF"/>
          <w:w w:val="90"/>
        </w:rPr>
      </w:pPr>
    </w:p>
    <w:p w14:paraId="2F3ABA21" w14:textId="0AF9D89A" w:rsidR="00110E50" w:rsidRPr="00D75B48" w:rsidRDefault="00110E50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  <w:u w:val="single"/>
        </w:rPr>
        <w:sectPr w:rsidR="00110E50" w:rsidRPr="00D75B48" w:rsidSect="00110E50">
          <w:type w:val="continuous"/>
          <w:pgSz w:w="11900" w:h="16840"/>
          <w:pgMar w:top="2761" w:right="1134" w:bottom="1445" w:left="1134" w:header="0" w:footer="22" w:gutter="0"/>
          <w:cols w:space="708"/>
          <w:docGrid w:linePitch="360"/>
        </w:sectPr>
      </w:pPr>
    </w:p>
    <w:p w14:paraId="498D52F2" w14:textId="4E5BB4FA" w:rsidR="009C79A6" w:rsidRPr="00D75B48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  <w:u w:val="single"/>
        </w:rPr>
      </w:pPr>
    </w:p>
    <w:p w14:paraId="4DB3F671" w14:textId="77777777" w:rsidR="005E2711" w:rsidRPr="00D75B48" w:rsidRDefault="005E2711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18"/>
          <w:szCs w:val="18"/>
          <w:u w:val="single"/>
        </w:rPr>
        <w:sectPr w:rsidR="005E2711" w:rsidRPr="00D75B48" w:rsidSect="0015326E">
          <w:type w:val="continuous"/>
          <w:pgSz w:w="11900" w:h="16840"/>
          <w:pgMar w:top="2761" w:right="1134" w:bottom="1445" w:left="1134" w:header="0" w:footer="22" w:gutter="0"/>
          <w:cols w:num="3" w:space="708"/>
          <w:docGrid w:linePitch="360"/>
        </w:sectPr>
      </w:pPr>
    </w:p>
    <w:p w14:paraId="5835FF30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Articioc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Cioccolateria</w:t>
      </w:r>
    </w:p>
    <w:p w14:paraId="2A8BC68E" w14:textId="067D0F2F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Via A. </w:t>
      </w:r>
      <w:proofErr w:type="spellStart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Aonzo</w:t>
      </w:r>
      <w:proofErr w:type="spellEnd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 7-9R</w:t>
      </w:r>
    </w:p>
    <w:p w14:paraId="06BC35AD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F4D0190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La Pescheria</w:t>
      </w:r>
    </w:p>
    <w:p w14:paraId="5841D232" w14:textId="7D63D8C7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Nazario Sauro, 14</w:t>
      </w:r>
    </w:p>
    <w:p w14:paraId="7A804D90" w14:textId="77777777" w:rsidR="0015326E" w:rsidRPr="00D75B48" w:rsidRDefault="0015326E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</w:p>
    <w:p w14:paraId="70299CAE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Al Frutteto </w:t>
      </w: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Crai</w:t>
      </w:r>
      <w:proofErr w:type="spellEnd"/>
    </w:p>
    <w:p w14:paraId="076CBB39" w14:textId="7374F558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Montenotte, 79</w:t>
      </w:r>
    </w:p>
    <w:p w14:paraId="68F53969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1571E7F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Il pane nudo  </w:t>
      </w:r>
    </w:p>
    <w:p w14:paraId="3639CF18" w14:textId="22A86882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Pia, 20R</w:t>
      </w:r>
    </w:p>
    <w:p w14:paraId="31BE0444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2CAA75B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Il Mondo del Caffè</w:t>
      </w:r>
    </w:p>
    <w:p w14:paraId="13832D85" w14:textId="61B671A7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Via </w:t>
      </w:r>
      <w:proofErr w:type="spellStart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Garassino</w:t>
      </w:r>
      <w:proofErr w:type="spellEnd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, 43</w:t>
      </w:r>
    </w:p>
    <w:p w14:paraId="2F33026A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A760A87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Caffè Due Merli</w:t>
      </w:r>
    </w:p>
    <w:p w14:paraId="0D7EB443" w14:textId="52F061D1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alla Maddalena, 1</w:t>
      </w:r>
    </w:p>
    <w:p w14:paraId="6AE56970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0D6324D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Vino Teca </w:t>
      </w:r>
    </w:p>
    <w:p w14:paraId="44548425" w14:textId="7E0AD7B5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Piazza Maddalena, 7R</w:t>
      </w:r>
    </w:p>
    <w:p w14:paraId="01023BDC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95E66EA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Caffè </w:t>
      </w: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Gavotti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</w:t>
      </w:r>
    </w:p>
    <w:p w14:paraId="359F194B" w14:textId="4DBF1933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Piazza Chabrol</w:t>
      </w:r>
    </w:p>
    <w:p w14:paraId="37368ECC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39A1682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101 Caffè </w:t>
      </w:r>
    </w:p>
    <w:p w14:paraId="395E3EE9" w14:textId="4311022C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Via </w:t>
      </w:r>
      <w:proofErr w:type="spellStart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Paleocapa</w:t>
      </w:r>
      <w:proofErr w:type="spellEnd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, 59R </w:t>
      </w:r>
    </w:p>
    <w:p w14:paraId="7E8D388F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FA047A2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La </w:t>
      </w: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Boulangerie</w:t>
      </w:r>
      <w:proofErr w:type="spellEnd"/>
    </w:p>
    <w:p w14:paraId="72E90DA1" w14:textId="0ABFB958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Via </w:t>
      </w:r>
      <w:proofErr w:type="spellStart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Paleocapa</w:t>
      </w:r>
      <w:proofErr w:type="spellEnd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, Via Brusco, Via Pia</w:t>
      </w:r>
    </w:p>
    <w:p w14:paraId="78360DF4" w14:textId="77777777" w:rsidR="0015326E" w:rsidRPr="00D75B48" w:rsidRDefault="0015326E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</w:p>
    <w:p w14:paraId="71BCDC63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Ottica </w:t>
      </w: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Joly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</w:t>
      </w:r>
    </w:p>
    <w:p w14:paraId="755FA864" w14:textId="4CC23131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Via </w:t>
      </w:r>
      <w:proofErr w:type="spellStart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Brignoni</w:t>
      </w:r>
      <w:proofErr w:type="spellEnd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, 21-23R </w:t>
      </w:r>
    </w:p>
    <w:p w14:paraId="50E5FFD7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1CBE9DA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Bunci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&amp; Dada</w:t>
      </w:r>
    </w:p>
    <w:p w14:paraId="36D75532" w14:textId="2294A92F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Corso Italia, 195R</w:t>
      </w:r>
    </w:p>
    <w:p w14:paraId="3C2B2DE4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DEC2285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Il Pellicano </w:t>
      </w:r>
    </w:p>
    <w:p w14:paraId="66F553D5" w14:textId="5F8C580C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A. Manzoni, 36</w:t>
      </w:r>
    </w:p>
    <w:p w14:paraId="1DAE28BC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C9DF49C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Annasolari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Bijoux</w:t>
      </w:r>
    </w:p>
    <w:p w14:paraId="02BDE389" w14:textId="3D5D7BA1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Piazza Chabrol, 1R</w:t>
      </w:r>
    </w:p>
    <w:p w14:paraId="465CA655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9CEB0BF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Simonetta D</w:t>
      </w:r>
    </w:p>
    <w:p w14:paraId="195F6F26" w14:textId="6B65D25C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Via P. </w:t>
      </w:r>
      <w:proofErr w:type="spellStart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Paleocapa</w:t>
      </w:r>
      <w:proofErr w:type="spellEnd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, 25</w:t>
      </w:r>
    </w:p>
    <w:p w14:paraId="3C43F833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D37D486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Nobili Calzature</w:t>
      </w:r>
    </w:p>
    <w:p w14:paraId="61E12312" w14:textId="1695A235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Verzellino, 12/R</w:t>
      </w:r>
    </w:p>
    <w:p w14:paraId="057C9164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50B5643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Cose di Casa</w:t>
      </w:r>
    </w:p>
    <w:p w14:paraId="6EF91151" w14:textId="16E25D68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Corso Italia, 219</w:t>
      </w:r>
    </w:p>
    <w:p w14:paraId="05261B7A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41A4D7B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Cartolibreria Liguria</w:t>
      </w:r>
    </w:p>
    <w:p w14:paraId="601B47AA" w14:textId="21F8CFBE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A. Manzoni, 38R</w:t>
      </w:r>
    </w:p>
    <w:p w14:paraId="61467D3E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19938C0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La Feltrinelli Point </w:t>
      </w:r>
    </w:p>
    <w:p w14:paraId="3E22D81F" w14:textId="683FAFD4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C. Astengo, 9</w:t>
      </w:r>
    </w:p>
    <w:p w14:paraId="6E493EF7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9C9E3D8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Cose di Carta</w:t>
      </w:r>
    </w:p>
    <w:p w14:paraId="3136B35B" w14:textId="0B01799A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Vicolo Sacco, 10R</w:t>
      </w:r>
    </w:p>
    <w:p w14:paraId="52A2C3C3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A8B7464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Luxottica</w:t>
      </w:r>
    </w:p>
    <w:p w14:paraId="72FCDAFF" w14:textId="493D003B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San Giovanni Bosco</w:t>
      </w:r>
    </w:p>
    <w:p w14:paraId="443EC2F5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96A4B17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Il Cantiere</w:t>
      </w:r>
    </w:p>
    <w:p w14:paraId="2DCFA545" w14:textId="36C9FD95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Pia, 44</w:t>
      </w:r>
    </w:p>
    <w:p w14:paraId="7E120907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20421D5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Spocci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Arredamenti </w:t>
      </w:r>
    </w:p>
    <w:p w14:paraId="4392B315" w14:textId="14F151D3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Via Pietro </w:t>
      </w:r>
      <w:proofErr w:type="spellStart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Paleocapa</w:t>
      </w:r>
      <w:proofErr w:type="spellEnd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, 43R</w:t>
      </w:r>
    </w:p>
    <w:p w14:paraId="08DCBDEF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DED0A23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Maddy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Bijoux </w:t>
      </w:r>
    </w:p>
    <w:p w14:paraId="39AAD4EE" w14:textId="176F28BB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Pia, 42R</w:t>
      </w:r>
    </w:p>
    <w:p w14:paraId="1E7A5C89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9B77DCF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Velaria</w:t>
      </w:r>
      <w:proofErr w:type="spellEnd"/>
    </w:p>
    <w:p w14:paraId="3F6255C0" w14:textId="573CBC00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Pia, 8</w:t>
      </w:r>
    </w:p>
    <w:p w14:paraId="500529BC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A8081A4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Denim Store Levi’s</w:t>
      </w:r>
    </w:p>
    <w:p w14:paraId="6EFA30B7" w14:textId="711EF40D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Piazza Maddalena, 9R</w:t>
      </w:r>
    </w:p>
    <w:p w14:paraId="4B857FFF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F2BC8E8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Thun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Shop </w:t>
      </w:r>
    </w:p>
    <w:p w14:paraId="1DC71977" w14:textId="5B8C3B6B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Corso Agostino Ricci, 203</w:t>
      </w:r>
    </w:p>
    <w:p w14:paraId="2DD05349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A28B202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Wilde </w:t>
      </w: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Store’s</w:t>
      </w:r>
      <w:proofErr w:type="spellEnd"/>
    </w:p>
    <w:p w14:paraId="0641F762" w14:textId="2C17E213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Pia, 47</w:t>
      </w:r>
    </w:p>
    <w:p w14:paraId="2B48C27A" w14:textId="2159986A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538E909" w14:textId="7C80CFDA" w:rsidR="0015326E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4B2D09C" w14:textId="77777777" w:rsidR="00110E50" w:rsidRPr="00D75B48" w:rsidRDefault="00110E50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BBC196F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Papeete Uomo </w:t>
      </w:r>
    </w:p>
    <w:p w14:paraId="6A287EF4" w14:textId="7350BF87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dei Mille, 30</w:t>
      </w:r>
    </w:p>
    <w:p w14:paraId="7BD0A642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E9B495B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Papeete donna e bimbo</w:t>
      </w:r>
    </w:p>
    <w:p w14:paraId="165A056C" w14:textId="0E873AE0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Piazza Marconi, 19</w:t>
      </w:r>
    </w:p>
    <w:p w14:paraId="74EA5174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68EC027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Arlecchino Abbigliamento</w:t>
      </w:r>
    </w:p>
    <w:p w14:paraId="7D6E4951" w14:textId="5C43C42D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Corso Italia, 137</w:t>
      </w:r>
    </w:p>
    <w:p w14:paraId="2EC9E810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AFFAEA0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Nicole D. Gioielli </w:t>
      </w:r>
    </w:p>
    <w:p w14:paraId="0DDAEFE4" w14:textId="12D86F01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Corso Italia, 131R</w:t>
      </w:r>
    </w:p>
    <w:p w14:paraId="14272DE4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331C769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Linea Più abbigliamento </w:t>
      </w:r>
    </w:p>
    <w:p w14:paraId="47BBC8DB" w14:textId="3E1843F8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Via Pietro </w:t>
      </w:r>
      <w:proofErr w:type="spellStart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Paleocapa</w:t>
      </w:r>
      <w:proofErr w:type="spellEnd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, 21R </w:t>
      </w:r>
    </w:p>
    <w:p w14:paraId="43F44727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A155EDE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Il Guardaroba </w:t>
      </w:r>
    </w:p>
    <w:p w14:paraId="70E50DF0" w14:textId="0D5A76A4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Untoria, 35R</w:t>
      </w:r>
    </w:p>
    <w:p w14:paraId="62863264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E549F3C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Mondo </w:t>
      </w: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Curvy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</w:t>
      </w:r>
    </w:p>
    <w:p w14:paraId="2F6D7BC4" w14:textId="514804BD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Luigi Corsi, 13R</w:t>
      </w:r>
    </w:p>
    <w:p w14:paraId="52EA9B67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631E62C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Le Gioie di Alessia </w:t>
      </w:r>
    </w:p>
    <w:p w14:paraId="1357E2E7" w14:textId="0D58A8F8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Montenotte, 65R</w:t>
      </w:r>
    </w:p>
    <w:p w14:paraId="1D56F0D0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DA8853F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Street Line </w:t>
      </w:r>
    </w:p>
    <w:p w14:paraId="350C86BF" w14:textId="2B611050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A. Manzoni, 26</w:t>
      </w:r>
    </w:p>
    <w:p w14:paraId="45BBA21B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C9A2474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Carla Quaglia Maglieria e Cashmere</w:t>
      </w:r>
    </w:p>
    <w:p w14:paraId="00755288" w14:textId="4A46C5DE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Luigi Corsi, 30R</w:t>
      </w:r>
    </w:p>
    <w:p w14:paraId="1821AA3F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FEBDD76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A. </w:t>
      </w:r>
      <w:proofErr w:type="spellStart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Dupanloup</w:t>
      </w:r>
      <w:proofErr w:type="spellEnd"/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 xml:space="preserve"> </w:t>
      </w:r>
    </w:p>
    <w:p w14:paraId="069BB83C" w14:textId="5E8CE922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 xml:space="preserve">Via Pietro </w:t>
      </w:r>
      <w:proofErr w:type="spellStart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Paleocapa</w:t>
      </w:r>
      <w:proofErr w:type="spellEnd"/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, 60R</w:t>
      </w:r>
    </w:p>
    <w:p w14:paraId="5ED8AAAC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EF795E6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Falco Arredamento</w:t>
      </w:r>
    </w:p>
    <w:p w14:paraId="1B3E6E50" w14:textId="391862D9" w:rsidR="009C79A6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Luigi Corsi, 37R</w:t>
      </w:r>
    </w:p>
    <w:p w14:paraId="7794FAEA" w14:textId="77777777" w:rsidR="0015326E" w:rsidRPr="00D75B48" w:rsidRDefault="0015326E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51AB569" w14:textId="77777777" w:rsidR="009C79A6" w:rsidRPr="00D75B48" w:rsidRDefault="009C79A6" w:rsidP="00110E50">
      <w:pPr>
        <w:rPr>
          <w:rFonts w:ascii="Arial" w:hAnsi="Arial" w:cs="Arial"/>
          <w:b/>
          <w:i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Bimbi belli</w:t>
      </w:r>
    </w:p>
    <w:p w14:paraId="2CAE6423" w14:textId="77777777" w:rsidR="004F236F" w:rsidRPr="00D75B48" w:rsidRDefault="009C79A6" w:rsidP="00110E50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D75B48">
        <w:rPr>
          <w:rFonts w:ascii="Arial" w:hAnsi="Arial" w:cs="Arial"/>
          <w:color w:val="404040" w:themeColor="text1" w:themeTint="BF"/>
          <w:sz w:val="20"/>
          <w:szCs w:val="20"/>
        </w:rPr>
        <w:t>Via Pia, 44</w:t>
      </w:r>
      <w:bookmarkEnd w:id="0"/>
    </w:p>
    <w:sectPr w:rsidR="004F236F" w:rsidRPr="00D75B48" w:rsidSect="0015326E">
      <w:type w:val="continuous"/>
      <w:pgSz w:w="11900" w:h="16840"/>
      <w:pgMar w:top="2761" w:right="1134" w:bottom="1445" w:left="1134" w:header="0" w:footer="22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9F6CB" w14:textId="77777777" w:rsidR="00E55EEC" w:rsidRDefault="00E55EEC" w:rsidP="00935212">
      <w:r>
        <w:separator/>
      </w:r>
    </w:p>
  </w:endnote>
  <w:endnote w:type="continuationSeparator" w:id="0">
    <w:p w14:paraId="38DF78D2" w14:textId="77777777" w:rsidR="00E55EEC" w:rsidRDefault="00E55EEC" w:rsidP="00935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77764" w14:textId="77777777" w:rsidR="00935212" w:rsidRDefault="00935212" w:rsidP="00935212">
    <w:pPr>
      <w:pStyle w:val="Pidipagina"/>
      <w:ind w:left="-1134"/>
    </w:pPr>
    <w:r>
      <w:rPr>
        <w:noProof/>
      </w:rPr>
      <w:drawing>
        <wp:inline distT="0" distB="0" distL="0" distR="0" wp14:anchorId="128E95DB" wp14:editId="0317A36A">
          <wp:extent cx="7556500" cy="876309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-intestat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213" cy="885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2FC1E" w14:textId="77777777" w:rsidR="00E55EEC" w:rsidRDefault="00E55EEC" w:rsidP="00935212">
      <w:r>
        <w:separator/>
      </w:r>
    </w:p>
  </w:footnote>
  <w:footnote w:type="continuationSeparator" w:id="0">
    <w:p w14:paraId="5D948F9C" w14:textId="77777777" w:rsidR="00E55EEC" w:rsidRDefault="00E55EEC" w:rsidP="00935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ADC1" w14:textId="77777777" w:rsidR="00935212" w:rsidRDefault="00935212" w:rsidP="00935212">
    <w:pPr>
      <w:pStyle w:val="Intestazione"/>
      <w:tabs>
        <w:tab w:val="clear" w:pos="9638"/>
        <w:tab w:val="right" w:pos="9632"/>
      </w:tabs>
      <w:ind w:left="-1134"/>
    </w:pPr>
    <w:r>
      <w:rPr>
        <w:noProof/>
      </w:rPr>
      <w:drawing>
        <wp:inline distT="0" distB="0" distL="0" distR="0" wp14:anchorId="62430596" wp14:editId="403A2AF3">
          <wp:extent cx="7680526" cy="1562100"/>
          <wp:effectExtent l="0" t="0" r="3175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arta-intestat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308" cy="1572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12"/>
    <w:rsid w:val="00055F2D"/>
    <w:rsid w:val="00110E50"/>
    <w:rsid w:val="0015326E"/>
    <w:rsid w:val="002371E0"/>
    <w:rsid w:val="00392D6E"/>
    <w:rsid w:val="0041330E"/>
    <w:rsid w:val="004F236F"/>
    <w:rsid w:val="005E2711"/>
    <w:rsid w:val="00935212"/>
    <w:rsid w:val="009447E3"/>
    <w:rsid w:val="009B0499"/>
    <w:rsid w:val="009C79A6"/>
    <w:rsid w:val="009E13C1"/>
    <w:rsid w:val="00A7470B"/>
    <w:rsid w:val="00B23B24"/>
    <w:rsid w:val="00D75B48"/>
    <w:rsid w:val="00E55EEC"/>
    <w:rsid w:val="00E832CA"/>
    <w:rsid w:val="00F5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31114C5"/>
  <w15:chartTrackingRefBased/>
  <w15:docId w15:val="{3BB03797-1ED5-5647-B4EA-6C53E640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521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5212"/>
  </w:style>
  <w:style w:type="paragraph" w:styleId="Pidipagina">
    <w:name w:val="footer"/>
    <w:basedOn w:val="Normale"/>
    <w:link w:val="PidipaginaCarattere"/>
    <w:uiPriority w:val="99"/>
    <w:unhideWhenUsed/>
    <w:rsid w:val="0093521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521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5212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5212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9C79A6"/>
    <w:pPr>
      <w:autoSpaceDE w:val="0"/>
      <w:autoSpaceDN w:val="0"/>
      <w:adjustRightInd w:val="0"/>
    </w:pPr>
    <w:rPr>
      <w:rFonts w:ascii="Source Sans Pro" w:eastAsia="Calibri" w:hAnsi="Source Sans Pro" w:cs="Source Sans Pro"/>
      <w:color w:val="000000"/>
      <w:lang w:eastAsia="it-IT"/>
    </w:rPr>
  </w:style>
  <w:style w:type="character" w:styleId="Enfasicorsivo">
    <w:name w:val="Emphasis"/>
    <w:basedOn w:val="Carpredefinitoparagrafo"/>
    <w:uiPriority w:val="20"/>
    <w:qFormat/>
    <w:rsid w:val="009C79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1525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 Lo Muzzo</dc:creator>
  <cp:keywords/>
  <dc:description/>
  <cp:lastModifiedBy>Elisa Di Padova</cp:lastModifiedBy>
  <cp:revision>4</cp:revision>
  <cp:lastPrinted>2019-02-18T15:10:00Z</cp:lastPrinted>
  <dcterms:created xsi:type="dcterms:W3CDTF">2019-02-18T14:39:00Z</dcterms:created>
  <dcterms:modified xsi:type="dcterms:W3CDTF">2019-02-19T09:17:00Z</dcterms:modified>
</cp:coreProperties>
</file>